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raadsmemo centrumplan 12022018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2e-raadsmemo-centrumplan-1202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