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4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05:35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D13 02 Bijlage bij Nota - Beschikkingsbrief Subsidie dorpsbrede opschaling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243,13 KB</text:p>
          </table:table-cell>
          <table:table-cell table:style-name="Table3.A2" office:value-type="string">
            <text:p text:style-name="P22">
              <text:a xlink:type="simple" xlink:href="https://raad.noordoostpolder.nl/Documenten/D13-02-Bijlage-bij-Nota-Beschikkingsbrief-Subsidie-dorpsbrede-opschaling-Nagele-in-Balan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D13 01 Bijlage bij Nota - Brief met subsidieaanvraag voor de onderzoeks- en definitiefase van het dorpsbrede project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729,42 KB</text:p>
          </table:table-cell>
          <table:table-cell table:style-name="Table3.A2" office:value-type="string">
            <text:p text:style-name="P22">
              <text:a xlink:type="simple" xlink:href="https://raad.noordoostpolder.nl/Documenten/D13-01-Bijlage-bij-Nota-Brief-met-subsidieaanvraag-voor-de-onderzoeks-en-definitiefase-van-het-dorpsbrede-project-Nagele-in-Balan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D13 00 Nota Subsidie project Nagele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21-04-2023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152,30 KB</text:p>
          </table:table-cell>
          <table:table-cell table:style-name="Table3.A2" office:value-type="string">
            <text:p text:style-name="P22">
              <text:a xlink:type="simple" xlink:href="https://raad.noordoostpolder.nl/Documenten/D13-00-Nota-Subsidie-project-Nagele-in-Balan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D12 02 Bijlage bij Memo - MvT modernisering en uitbreiding strafbaarstelling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620,76 KB</text:p>
          </table:table-cell>
          <table:table-cell table:style-name="Table3.A2" office:value-type="string">
            <text:p text:style-name="P22">
              <text:a xlink:type="simple" xlink:href="https://raad.noordoostpolder.nl/Documenten/D12-02-Bijlage-bij-Memo-MvT-modernisering-en-uitbreiding-strafbaarstelling-mensenhand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D12 01 Bijlage bij Memo - Wetsvoorstel modernisering en uitbreiding strafbaarbaarstelling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339,70 KB</text:p>
          </table:table-cell>
          <table:table-cell table:style-name="Table3.A2" office:value-type="string">
            <text:p text:style-name="P22">
              <text:a xlink:type="simple" xlink:href="https://raad.noordoostpolder.nl/Documenten/D12-01-Bijlage-bij-Memo-Wetsvoorstel-modernisering-en-uitbreiding-strafbaarbaarstelling-mensenhand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D12 00 Memo Internetconsultatie Wetsvoorstel modernisering en uitbreiding strafbaarstelling mensenhandel
              <text:span text:style-name="T2"/>
            </text:p>
            <text:p text:style-name="P3"/>
          </table:table-cell>
          <table:table-cell table:style-name="Table3.A2" office:value-type="string">
            <text:p text:style-name="P4">20-04-2023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203,43 KB</text:p>
          </table:table-cell>
          <table:table-cell table:style-name="Table3.A2" office:value-type="string">
            <text:p text:style-name="P22">
              <text:a xlink:type="simple" xlink:href="https://raad.noordoostpolder.nl/Documenten/D12-00-Memo-Internetconsultatie-Wetsvoorstel-modernisering-en-uitbreiding-strafbaarstelling-mensenhand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D11 00 Memo raad Poldertoren 17-4-2023
              <text:span text:style-name="T2"/>
            </text:p>
            <text:p text:style-name="P3"/>
          </table:table-cell>
          <table:table-cell table:style-name="Table3.A2" office:value-type="string">
            <text:p text:style-name="P4">17-04-2023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71,08 KB</text:p>
          </table:table-cell>
          <table:table-cell table:style-name="Table3.A2" office:value-type="string">
            <text:p text:style-name="P22">
              <text:a xlink:type="simple" xlink:href="https://raad.noordoostpolder.nl/Documenten/D11-00-Memo-raad-Poldertoren-17-4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D10 01 Bijlage bij collegereactie Flevoboys - Overzicht van de velden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121,64 KB</text:p>
          </table:table-cell>
          <table:table-cell table:style-name="Table3.A2" office:value-type="string">
            <text:p text:style-name="P22">
              <text:a xlink:type="simple" xlink:href="https://raad.noordoostpolder.nl/Documenten/D10-01-Bijlage-bij-collegereactie-Flevoboys-Overzicht-van-de-vel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D10 00 Collegereactie op ingekomen brief van Flevoboys - Veldhuur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84,75 KB</text:p>
          </table:table-cell>
          <table:table-cell table:style-name="Table3.A2" office:value-type="string">
            <text:p text:style-name="P22">
              <text:a xlink:type="simple" xlink:href="https://raad.noordoostpolder.nl/Documenten/D10-00-Collegereactie-op-ingekomen-brief-van-Flevoboys-Veldhuur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D09 02 Bijlage bij Nota - Brief aan minister - Getekende aanmelding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339,06 KB</text:p>
          </table:table-cell>
          <table:table-cell table:style-name="Table3.A2" office:value-type="string">
            <text:p text:style-name="P22">
              <text:a xlink:type="simple" xlink:href="https://raad.noordoostpolder.nl/Documenten/D09-02-Bijlage-bij-Nota-Brief-aan-minister-Getekende-aanmeld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D09 01 Bijlage bij Nota - Aanmelding innovatieve duurzame experimenten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83,87 KB</text:p>
          </table:table-cell>
          <table:table-cell table:style-name="Table3.A2" office:value-type="string">
            <text:p text:style-name="P22">
              <text:a xlink:type="simple" xlink:href="https://raad.noordoostpolder.nl/Documenten/D09-01-Bijlage-bij-Nota-Aanmelding-innovatieve-duurzame-experimen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D09 00 Nota Experiment bestemmingsplan met verbrede reikwijdte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119,66 KB</text:p>
          </table:table-cell>
          <table:table-cell table:style-name="Table3.A2" office:value-type="string">
            <text:p text:style-name="P22">
              <text:a xlink:type="simple" xlink:href="https://raad.noordoostpolder.nl/Documenten/D09-00-Nota-Experiment-bestemmingsplan-met-verbrede-reikwijd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D08 01 Bijlage bij Nota - Evaluatieverslag VTH 2022 en uitvoeringsprogramma VTH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raad.noordoostpolder.nl/Documenten/D08-01-Bijlage-bij-Nota-Evaluatieverslag-VTH-2022-en-uitvoeringsprogramma-VTH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D08 00 Nota Evaluatieverslag VTH 2022 en uitvoeringsprogramma VTH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166,11 KB</text:p>
          </table:table-cell>
          <table:table-cell table:style-name="Table3.A2" office:value-type="string">
            <text:p text:style-name="P22">
              <text:a xlink:type="simple" xlink:href="https://raad.noordoostpolder.nl/Documenten/D08-00-Nota-Evaluatieverslag-VTH-2022-en-uitvoeringsprogramma-VTH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D07 04 Bijlage 4 bij Nota - Regio Zwolle - Kwartaalrapportage Q1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s://raad.noordoostpolder.nl/Documenten/D07-04-Bijlage-4-bij-Nota-Regio-Zwolle-Kwartaalrapportage-Q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D07 03 Bijlage 3 bij Nota - Regio Zwolle - Jaarplan 2023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120,45 KB</text:p>
          </table:table-cell>
          <table:table-cell table:style-name="Table3.A2" office:value-type="string">
            <text:p text:style-name="P22">
              <text:a xlink:type="simple" xlink:href="https://raad.noordoostpolder.nl/Documenten/D07-03-Bijlage-3-bij-Nota-Regio-Zwolle-Jaarplan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D07 02 Bijlage 2 bij Nota - Noordoostpolder Oplegger Regio Zwolle Jaarverslag 2022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179,74 KB</text:p>
          </table:table-cell>
          <table:table-cell table:style-name="Table3.A2" office:value-type="string">
            <text:p text:style-name="P22">
              <text:a xlink:type="simple" xlink:href="https://raad.noordoostpolder.nl/Documenten/D07-02-Bijlage-2-bij-Nota-Noordoostpolder-Oplegger-Regio-Zwolle-Jaarversla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D07 01 Bijlage 1 bij Nota - Jaarverslag Regio Zwolle 2022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noordoostpolder.nl/Documenten/D07-01-Bijlage-1-bij-Nota-Jaarverslag-Regio-Zwolle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D07 00 Nota Regio Zwolle – Informatiestukken voor de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06-04-2023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95,66 KB</text:p>
          </table:table-cell>
          <table:table-cell table:style-name="Table3.A2" office:value-type="string">
            <text:p text:style-name="P22">
              <text:a xlink:type="simple" xlink:href="https://raad.noordoostpolder.nl/Documenten/D07-00-Nota-Regio-Zwolle-Informatiestukken-voor-de-gemeentera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348" meta:character-count="2138" meta:non-whitespace-character-count="19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1348182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1348182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