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D15 02 Bijlage bij Memo 2 -Notitie Brandweer van 15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102,66 KB</text:p>
          </table:table-cell>
          <table:table-cell table:style-name="Table3.A2" office:value-type="string">
            <text:p text:style-name="P22">
              <text:a xlink:type="simple" xlink:href="https://raad.noordoostpolder.nl/Documenten/D15-02-Bijlage-bij-Memo-2-Notitie-Brandweer-van-15-maart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D15 01 Bijlage bij Memo 1 - Locatie onderzoek architect van 12 juni 2023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noordoostpolder.nl/Documenten/D15-01-Bijlage-bij-Memo-1-Locatie-onderzoek-architect-van-12-jun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D15 00 Memo Stand van Zaken brandweerkazernes - aug 2023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198,14 KB</text:p>
          </table:table-cell>
          <table:table-cell table:style-name="Table3.A2" office:value-type="string">
            <text:p text:style-name="P22">
              <text:a xlink:type="simple" xlink:href="https://raad.noordoostpolder.nl/Documenten/D15-00-Memo-Stand-van-Zaken-brandweerkazernes-aug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D14 00 Raadsmemo ontwikkelingen Marknesse 31 augustus 2023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55,47 KB</text:p>
          </table:table-cell>
          <table:table-cell table:style-name="Table3.A2" office:value-type="string">
            <text:p text:style-name="P22">
              <text:a xlink:type="simple" xlink:href="https://raad.noordoostpolder.nl/Documenten/D14-00-Raadsmemo-ontwikkelingen-Marknesse-31-augustus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D13 01 Bijlage bij Nota - Periodic Report III Werelderfgoed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190,44 KB</text:p>
          </table:table-cell>
          <table:table-cell table:style-name="Table3.A2" office:value-type="string">
            <text:p text:style-name="P22">
              <text:a xlink:type="simple" xlink:href="https://raad.noordoostpolder.nl/Documenten/D13-01-Bijlage-bij-Nota-Periodic-Report-III-Werelderfgoed-Schok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D13 00 Nota Periodic Report III Werelderfgoed Schokland en omgeving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86,85 KB</text:p>
          </table:table-cell>
          <table:table-cell table:style-name="Table3.A2" office:value-type="string">
            <text:p text:style-name="P22">
              <text:a xlink:type="simple" xlink:href="https://raad.noordoostpolder.nl/Documenten/D13-00-Nota-Periodic-Report-III-Werelderfgoed-Schokland-en-omgev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D12 01 Bijlage bij Nota - Brief Vaststellingsbeschikking subsidie IB'ers en AZC Startpunt 2022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820,92 KB</text:p>
          </table:table-cell>
          <table:table-cell table:style-name="Table3.A2" office:value-type="string">
            <text:p text:style-name="P22">
              <text:a xlink:type="simple" xlink:href="https://raad.noordoostpolder.nl/Documenten/D12-01-Bijlage-bij-Nota-Brief-Vaststellingsbeschikking-subsidie-IB-ers-en-AZC-Startpunt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D12 00 Nota Vaststellen subsidie Voorschoolse Educatie op het AZC en inzet Intern Begeleiders 2022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48,12 KB</text:p>
          </table:table-cell>
          <table:table-cell table:style-name="Table3.A2" office:value-type="string">
            <text:p text:style-name="P22">
              <text:a xlink:type="simple" xlink:href="https://raad.noordoostpolder.nl/Documenten/D12-00-Nota-Vaststellen-subsidie-Voorschoolse-Educatie-op-het-AZC-en-inzet-Intern-Begeleiders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D11 00 Memo huisvesting en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271,01 KB</text:p>
          </table:table-cell>
          <table:table-cell table:style-name="Table3.A2" office:value-type="string">
            <text:p text:style-name="P22">
              <text:a xlink:type="simple" xlink:href="https://raad.noordoostpolder.nl/Documenten/D11-00-Memo-huisvesting-en-inburger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D10 02 Bijlage bij Nota - Cultuuragenda 2020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781,63 KB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bij-Nota-Cultuuragenda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D10 01 Bijlage bij Nota - Projectplan Vaktor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6,03 MB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bij-Nota-Projectplan-Vakto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00 Nota Project Vaktor - Makershuis Cultuurregio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59,82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Project-Vaktor-Makershuis-Cultuurregio-Zwoll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D09 02 Bijlage bij Nota - Getekende brief zienswijze Jaarverslag 2022 VariO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927,29 KB</text:p>
          </table:table-cell>
          <table:table-cell table:style-name="Table3.A2" office:value-type="string">
            <text:p text:style-name="P22">
              <text:a xlink:type="simple" xlink:href="https://raad.noordoostpolder.nl/Documenten/D09-02-Bijlage-bij-Nota-Getekende-brief-zienswijze-Jaarverslag-2022-Vari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D09 01 Bijlage bij Nota - Jaarverslag 2022 VariO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71,37 MB</text:p>
          </table:table-cell>
          <table:table-cell table:style-name="Table3.A2" office:value-type="string">
            <text:p text:style-name="P22">
              <text:a xlink:type="simple" xlink:href="https://raad.noordoostpolder.nl/Documenten/D09-01-Bijlage-bij-Nota-Jaarverslag-2022-Vari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D09 00 Nota Jaarrekening en Bestuursverslag 2022 Onderwijsgroep VariO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90,29 KB</text:p>
          </table:table-cell>
          <table:table-cell table:style-name="Table3.A2" office:value-type="string">
            <text:p text:style-name="P22">
              <text:a xlink:type="simple" xlink:href="https://raad.noordoostpolder.nl/Documenten/D09-00-Nota-Jaarrekening-en-Bestuursverslag-2022-Onderwijsgroep-Vari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65" meta:character-count="1546" meta:non-whitespace-character-count="1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