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(Water) toeristenbelasting - verhoging, (ONS, D66, PvvP)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1-09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Rioolheffing - garageboxen (PU)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652,32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1-10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 - onderwijsbeleid (ONS)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861,35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7/13-november/14:30/2017-11-09e-a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 - pop-up VVV (VVD, PU), omgevormd tot motie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1-09c-a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Begroting - taalplan (PvdA-GL)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709,58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1-09b-a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 - blijverslening (PU)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649,21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1-09a-a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 - acquisitie (D66)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1.015,91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1-09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Begroting - verlaging OZB (VVD)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1-09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Begroting - bidbook Noordoostpolder (ONS, PvdA-GL) omgevormd tot motie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718,67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1-09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Begroting - onderzoek aanleg randmeer (ONS)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658,78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1-09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 - koepelreserve sociaal domein (ONS),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1-09f-a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5" meta:character-count="1013" meta:non-whitespace-character-count="9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