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2019-12-18 PvdA Realiseren glastuinbouwbedrijf, Nieuwlandseweg 2 te Marknesse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8-PvdA-Realiseren-glastuinbouwbedrijf-Nieuwlandseweg-2-te-Marknesse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2019-12-17b ONS WMO verordening criterium primaat van verhuizen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831,79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7b-ONS-WMO-verordening-criterium-primaat-van-verhuizen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2019-12-17a PvdA Klachtafhandeling WMO verordening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7a-PvdA-Klachtafhandeling-WMO-verordening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2019-12-16b PvdA Naar een nieuwe cultuuragenda aanvullende doelstelling 5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774,37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6b-PvdA-Naar-een-nieuwe-cultuuragenda-aanvullende-doelstelling-5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2019-12-16a PvdA Naar een nieuwe cultuuragenda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6a-PvdA-Naar-een-nieuwe-cultuuragenda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2019-12-15b PvdA SEB toevoeging klimaatdoelstellingen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717,69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5b-PvdA-SEB-toevoeging-klimaatdoelstellingen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2019-12-15a PvdA Sociaal Eonomisch Beleid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811,55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9-12-15a-PvdA-Sociaal-Eonomisch-Beleid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0" meta:character-count="904" meta:non-whitespace-character-count="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