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2021-10-12 CDA, VVD, D66, ONS, CU-SGP, PU - Variantkeuze voor actualisatie Dorpsvisies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AMENDEMENT-2021-10-12-CDA-VVD-D66-ONS-CU-SGP-PU-Variantkeuze-voor-actualisatie-Dorpsvisies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