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december-2024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A06 01 Persbericht Kansrijk Partnerschap voor jeugd en gezin_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258,05 KB</text:p>
          </table:table-cell>
          <table:table-cell table:style-name="Table3.A2" office:value-type="string">
            <text:p text:style-name="P22">
              <text:a xlink:type="simple" xlink:href="https://raad.noordoostpolder.nl/Documenten/A06-01-Persbericht-Kansrijk-Partnerschap-voor-jeugd-en-gez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A06 00 Handreiking Aan de slag met kansrijk partnerschap. Dienend aan jeugd en gezin_ (002)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17,05 MB</text:p>
          </table:table-cell>
          <table:table-cell table:style-name="Table3.A2" office:value-type="string">
            <text:p text:style-name="P22">
              <text:a xlink:type="simple" xlink:href="https://raad.noordoostpolder.nl/Documenten/A06-00-Handreiking-Aan-de-slag-met-kansrijk-partnerschap-Dienend-aan-jeugd-en-gezin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A05 00 Brief Harmonisatie Veiligheidsregio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275,31 KB</text:p>
          </table:table-cell>
          <table:table-cell table:style-name="Table3.A2" office:value-type="string">
            <text:p text:style-name="P22">
              <text:a xlink:type="simple" xlink:href="https://raad.noordoostpolder.nl/Documenten/A05-00-Brief-Harmonisatie-Veiligheidsregio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 00 Herfstbrief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235,23 KB</text:p>
          </table:table-cell>
          <table:table-cell table:style-name="Table3.A2" office:value-type="string">
            <text:p text:style-name="P22">
              <text:a xlink:type="simple" xlink:href="https://raad.noordoostpolder.nl/Documenten/A04-00-Herfstbrief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A03 00 Driekwart van de gemeenten scoort een onvoldoende voor toiletbeleid uw gemeente ook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136,62 KB</text:p>
          </table:table-cell>
          <table:table-cell table:style-name="Table3.A2" office:value-type="string">
            <text:p text:style-name="P22">
              <text:a xlink:type="simple" xlink:href="https://raad.noordoostpolder.nl/Documenten/A03-00-Driekwart-van-de-gemeenten-scoort-een-onvoldoende-voor-toiletbeleid-uw-gemeente-oo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A02 00 Brief gemeenteraden netwerkpleegzorg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423,42 KB</text:p>
          </table:table-cell>
          <table:table-cell table:style-name="Table3.A2" office:value-type="string">
            <text:p text:style-name="P22">
              <text:a xlink:type="simple" xlink:href="https://raad.noordoostpolder.nl/Documenten/A02-00-Brief-gemeenteraden-netwerkpleegzorg-comple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A01 00 Antwoord reactie regionaal risicoprofiel 2024 en gezamenlijke regionaal beleidsplan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194,85 KB</text:p>
          </table:table-cell>
          <table:table-cell table:style-name="Table3.A2" office:value-type="string">
            <text:p text:style-name="P22">
              <text:a xlink:type="simple" xlink:href="https://raad.noordoostpolder.nl/Documenten/A01-00-Antwoord-reactie-regionaal-risicoprofiel-2024-en-gezamenlijke-regionaal-beleidsplan-2025-20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7" meta:character-count="873" meta:non-whitespace-character-count="7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