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Uitspraak Raad van State over bestemmingsplan Emmeloord - De Deel, Stadshart.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438,38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2-VI--uitspraak-Raad-van-State-over-bestemmingsplan-Emmeloord---De-Deel--Stadsh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Onderzoek kooporiëntatie Emmeloord-centrum.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739,83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2-V--onderzoek-kooporientatie-Emmeloord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Afschaffing 65+ pas voor Regiotaxi per 01-01-2013.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noordoostpolder.nl/Documenten/moties/2012-12-III--afschaffing-65--pas-voor-Regiotaxi-per-01-01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Tussenuitspraak Raad van State inzake De Deel - Stadshart.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361,96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2-IV--tussenuitspraak-Raad-van-State-inzake-De-Deel---Stadsh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Subsidieregister.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634,06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2-II--subsidieregis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Referendumverordening (D66).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375,78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2-I--referendum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7" meta:character-count="572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