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Congres 2012, 5 en 6 juni.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04-I--VNG-Congres-2012--5-en-6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