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toiletvoorziening Emmeloord Centrum (PvdA, D66)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Kinderpardon (GL)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907,02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12-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Afval Stoort Ons (CDA)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764,05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12-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Uitvoeringsplan ViV - circulair bouwen en renoveren (GL),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623,06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12-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36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