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2023-04-19 D66 - Blijvende inzet veiligere fietsroutes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643,64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3-april/19:30/Mobiliteitsplan-2030/Motie-2023-04-19-D66-Blijvende-inzet-veiligere-fietsroute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6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