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Mevrouw G. Kramer (CDA) 
              <text:s/>
              over leerlingenvervoer.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Mevrouw-G-Kramer-CDA-over-leerling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Mevrouw E. Blokhuis (VVD) werkgelegenheid in relatie tot windmolenpark.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Mevrouw-E-Blokhuis-VVD-werkgelegenheid-in-relatie-tot-windmolen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Mevrouw W. Veendrick (CDA) over beeld Diana Tollebeek.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Mevrouw-W-Veendrick-CDA-over-beeld-Diana-Tolleb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Mevrouw H. van Keulen (CU-SGP) over Peuterspeelzaalwerk.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Mevrouw-H-van-Keulen-CU-SGP-over-Peuterspeelzaal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Mevrouw H. Wiedijk (PvvP) betreffende 
              <text:s/>
              publiciteit deal gemeente - Bun.
              <text:span text:style-name="T2"/>
            </text:p>
            <text:p text:style-name="P3"/>
          </table:table-cell>
          <table:table-cell table:style-name="Table3.A2" office:value-type="string">
            <text:p text:style-name="P4">18-09-2013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Mevrouw-H-Wiedijk-betr-publiciteit-deal-gemeente-Bu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heer H. Suelmann (CDA) over voortgang proces Poldertoren.
              <text:span text:style-name="T2"/>
            </text:p>
            <text:p text:style-name="P3"/>
          </table:table-cell>
          <table:table-cell table:style-name="Table3.A2" office:value-type="string">
            <text:p text:style-name="P4">17-09-2013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De-heer-H-Suelmann-betr-voortgang-proces-Polderto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ONS-Noordoostpolder (dhr. Lammers) over centrumplannen.
              <text:span text:style-name="T2"/>
            </text:p>
            <text:p text:style-name="P3"/>
          </table:table-cell>
          <table:table-cell table:style-name="Table3.A2" office:value-type="string">
            <text:p text:style-name="P4">11-09-2013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vragen-dhr-Lammers-over-centrumplan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betr. sloop speeltuin hoek Pampuspad (PvdA)
              <text:span text:style-name="T2"/>
            </text:p>
            <text:p text:style-name="P3"/>
          </table:table-cell>
          <table:table-cell table:style-name="Table3.A2" office:value-type="string">
            <text:p text:style-name="P4">04-09-2013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20130903-beantwoording--vragen-dhr-Nijdam-sloop-speeltuin-hoek-Pampusp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9" meta:character-count="840" meta:non-whitespace-character-count="7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